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5EF" w:rsidRDefault="000475EF" w:rsidP="000475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75EF">
        <w:rPr>
          <w:rFonts w:ascii="Times New Roman" w:eastAsia="Times New Roman" w:hAnsi="Times New Roman" w:cs="Times New Roman"/>
          <w:sz w:val="24"/>
          <w:szCs w:val="24"/>
        </w:rPr>
        <w:t>УЧЕБНОЙ ДИСЦИПЛИНЫ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«</w:t>
      </w:r>
      <w:bookmarkStart w:id="0" w:name="_GoBack"/>
      <w:r w:rsidRPr="000475EF">
        <w:rPr>
          <w:rFonts w:ascii="Times New Roman" w:eastAsia="Times New Roman" w:hAnsi="Times New Roman" w:cs="Times New Roman"/>
          <w:b/>
          <w:sz w:val="24"/>
          <w:szCs w:val="24"/>
        </w:rPr>
        <w:t>Технические измерения</w:t>
      </w:r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0475EF" w:rsidRPr="000475EF" w:rsidRDefault="000475EF" w:rsidP="000475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75EF">
        <w:rPr>
          <w:rFonts w:ascii="Times New Roman" w:eastAsia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0475EF" w:rsidRPr="000475EF" w:rsidRDefault="000475EF" w:rsidP="000475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75EF">
        <w:rPr>
          <w:rFonts w:ascii="Times New Roman" w:eastAsia="Times New Roman" w:hAnsi="Times New Roman" w:cs="Times New Roman"/>
          <w:sz w:val="24"/>
          <w:szCs w:val="24"/>
        </w:rPr>
        <w:t>Программа учебной дисциплины является частью основной профессиональной образовательной программы в соответствии с ФГОС по профессии НПО 151022.0  Электромеханик по торговому и холодильному оборудованию по укрупненной группе 151000 Технологические машины и оборудование в части освоения основных видов профессиональной деятельности (ВПД)  Монтаж, техническое обслуживание и ремонт базовых моделей торгового оборудования,  Монтаж, техническое обслуживание и ремонт холодильного оборудования   и соответствующих профессиональных компетенций (ПК):</w:t>
      </w:r>
      <w:proofErr w:type="gramEnd"/>
    </w:p>
    <w:p w:rsidR="000475EF" w:rsidRPr="000475EF" w:rsidRDefault="000475EF" w:rsidP="000475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5EF">
        <w:rPr>
          <w:rFonts w:ascii="Times New Roman" w:eastAsia="Times New Roman" w:hAnsi="Times New Roman" w:cs="Times New Roman"/>
          <w:b/>
          <w:sz w:val="24"/>
          <w:szCs w:val="24"/>
        </w:rPr>
        <w:t>Цели и задачи дисциплины</w:t>
      </w:r>
      <w:r w:rsidRPr="000475EF">
        <w:rPr>
          <w:rFonts w:ascii="Times New Roman" w:eastAsia="Times New Roman" w:hAnsi="Times New Roman" w:cs="Times New Roman"/>
          <w:sz w:val="24"/>
          <w:szCs w:val="24"/>
        </w:rPr>
        <w:t xml:space="preserve"> – требования к результатам освоения дисциплины:</w:t>
      </w:r>
    </w:p>
    <w:p w:rsidR="000475EF" w:rsidRDefault="000475EF" w:rsidP="000475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5EF">
        <w:rPr>
          <w:rFonts w:ascii="Times New Roman" w:eastAsia="Times New Roman" w:hAnsi="Times New Roman" w:cs="Times New Roman"/>
          <w:sz w:val="24"/>
          <w:szCs w:val="24"/>
        </w:rPr>
        <w:t xml:space="preserve"> В результате освоения дисциплины </w:t>
      </w:r>
      <w:proofErr w:type="gramStart"/>
      <w:r w:rsidRPr="000475EF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0475EF">
        <w:rPr>
          <w:rFonts w:ascii="Times New Roman" w:eastAsia="Times New Roman" w:hAnsi="Times New Roman" w:cs="Times New Roman"/>
          <w:sz w:val="24"/>
          <w:szCs w:val="24"/>
        </w:rPr>
        <w:t xml:space="preserve"> должен</w:t>
      </w:r>
    </w:p>
    <w:p w:rsidR="000475EF" w:rsidRDefault="000475EF" w:rsidP="000475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75EF">
        <w:rPr>
          <w:rFonts w:ascii="Times New Roman" w:eastAsia="Times New Roman" w:hAnsi="Times New Roman" w:cs="Times New Roman"/>
          <w:b/>
          <w:sz w:val="24"/>
          <w:szCs w:val="24"/>
        </w:rPr>
        <w:t xml:space="preserve"> уметь:</w:t>
      </w:r>
    </w:p>
    <w:p w:rsidR="000475EF" w:rsidRPr="000475EF" w:rsidRDefault="000475EF" w:rsidP="000475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75EF">
        <w:rPr>
          <w:rFonts w:ascii="Times New Roman" w:eastAsia="Times New Roman" w:hAnsi="Times New Roman" w:cs="Times New Roman"/>
          <w:sz w:val="24"/>
          <w:szCs w:val="24"/>
        </w:rPr>
        <w:t xml:space="preserve">анализировать техническую </w:t>
      </w:r>
      <w:proofErr w:type="spellStart"/>
      <w:r w:rsidRPr="000475EF">
        <w:rPr>
          <w:rFonts w:ascii="Times New Roman" w:eastAsia="Times New Roman" w:hAnsi="Times New Roman" w:cs="Times New Roman"/>
          <w:sz w:val="24"/>
          <w:szCs w:val="24"/>
        </w:rPr>
        <w:t>документацию</w:t>
      </w:r>
      <w:proofErr w:type="gramStart"/>
      <w:r w:rsidRPr="000475EF">
        <w:rPr>
          <w:rFonts w:ascii="Times New Roman" w:eastAsia="Times New Roman" w:hAnsi="Times New Roman" w:cs="Times New Roman"/>
          <w:sz w:val="24"/>
          <w:szCs w:val="24"/>
        </w:rPr>
        <w:t>;о</w:t>
      </w:r>
      <w:proofErr w:type="gramEnd"/>
      <w:r w:rsidRPr="000475EF">
        <w:rPr>
          <w:rFonts w:ascii="Times New Roman" w:eastAsia="Times New Roman" w:hAnsi="Times New Roman" w:cs="Times New Roman"/>
          <w:sz w:val="24"/>
          <w:szCs w:val="24"/>
        </w:rPr>
        <w:t>пределять</w:t>
      </w:r>
      <w:proofErr w:type="spellEnd"/>
      <w:r w:rsidRPr="000475EF">
        <w:rPr>
          <w:rFonts w:ascii="Times New Roman" w:eastAsia="Times New Roman" w:hAnsi="Times New Roman" w:cs="Times New Roman"/>
          <w:sz w:val="24"/>
          <w:szCs w:val="24"/>
        </w:rPr>
        <w:t xml:space="preserve"> предельные отклонения размеров по стандартам, технической </w:t>
      </w:r>
      <w:proofErr w:type="spellStart"/>
      <w:r w:rsidRPr="000475EF">
        <w:rPr>
          <w:rFonts w:ascii="Times New Roman" w:eastAsia="Times New Roman" w:hAnsi="Times New Roman" w:cs="Times New Roman"/>
          <w:sz w:val="24"/>
          <w:szCs w:val="24"/>
        </w:rPr>
        <w:t>документации;выполнять</w:t>
      </w:r>
      <w:proofErr w:type="spellEnd"/>
      <w:r w:rsidRPr="000475EF">
        <w:rPr>
          <w:rFonts w:ascii="Times New Roman" w:eastAsia="Times New Roman" w:hAnsi="Times New Roman" w:cs="Times New Roman"/>
          <w:sz w:val="24"/>
          <w:szCs w:val="24"/>
        </w:rPr>
        <w:t xml:space="preserve"> расчеты величин предельных размеров и допуска по данным чертежа и определять годность заданных </w:t>
      </w:r>
      <w:proofErr w:type="spellStart"/>
      <w:r w:rsidRPr="000475EF">
        <w:rPr>
          <w:rFonts w:ascii="Times New Roman" w:eastAsia="Times New Roman" w:hAnsi="Times New Roman" w:cs="Times New Roman"/>
          <w:sz w:val="24"/>
          <w:szCs w:val="24"/>
        </w:rPr>
        <w:t>размеров;определять</w:t>
      </w:r>
      <w:proofErr w:type="spellEnd"/>
      <w:r w:rsidRPr="000475EF">
        <w:rPr>
          <w:rFonts w:ascii="Times New Roman" w:eastAsia="Times New Roman" w:hAnsi="Times New Roman" w:cs="Times New Roman"/>
          <w:sz w:val="24"/>
          <w:szCs w:val="24"/>
        </w:rPr>
        <w:t xml:space="preserve"> характер сопряжения (группы посадки) по данным чертежей, по выполненным </w:t>
      </w:r>
      <w:proofErr w:type="spellStart"/>
      <w:r w:rsidRPr="000475EF">
        <w:rPr>
          <w:rFonts w:ascii="Times New Roman" w:eastAsia="Times New Roman" w:hAnsi="Times New Roman" w:cs="Times New Roman"/>
          <w:sz w:val="24"/>
          <w:szCs w:val="24"/>
        </w:rPr>
        <w:t>расчетам;выполнять</w:t>
      </w:r>
      <w:proofErr w:type="spellEnd"/>
      <w:r w:rsidRPr="000475EF">
        <w:rPr>
          <w:rFonts w:ascii="Times New Roman" w:eastAsia="Times New Roman" w:hAnsi="Times New Roman" w:cs="Times New Roman"/>
          <w:sz w:val="24"/>
          <w:szCs w:val="24"/>
        </w:rPr>
        <w:t xml:space="preserve"> графики полей допусков по выполненным </w:t>
      </w:r>
      <w:proofErr w:type="spellStart"/>
      <w:r w:rsidRPr="000475EF">
        <w:rPr>
          <w:rFonts w:ascii="Times New Roman" w:eastAsia="Times New Roman" w:hAnsi="Times New Roman" w:cs="Times New Roman"/>
          <w:sz w:val="24"/>
          <w:szCs w:val="24"/>
        </w:rPr>
        <w:t>расчетам;применять</w:t>
      </w:r>
      <w:proofErr w:type="spellEnd"/>
      <w:r w:rsidRPr="000475EF">
        <w:rPr>
          <w:rFonts w:ascii="Times New Roman" w:eastAsia="Times New Roman" w:hAnsi="Times New Roman" w:cs="Times New Roman"/>
          <w:sz w:val="24"/>
          <w:szCs w:val="24"/>
        </w:rPr>
        <w:t xml:space="preserve"> контрольно-измерительные приборы и инструменты</w:t>
      </w:r>
    </w:p>
    <w:p w:rsidR="000475EF" w:rsidRPr="000475EF" w:rsidRDefault="000475EF" w:rsidP="000475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75EF">
        <w:rPr>
          <w:rFonts w:ascii="Times New Roman" w:eastAsia="Times New Roman" w:hAnsi="Times New Roman" w:cs="Times New Roman"/>
          <w:b/>
          <w:sz w:val="24"/>
          <w:szCs w:val="24"/>
        </w:rPr>
        <w:t xml:space="preserve">знать: </w:t>
      </w:r>
    </w:p>
    <w:p w:rsidR="000475EF" w:rsidRDefault="000475EF" w:rsidP="000475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5EF">
        <w:rPr>
          <w:rFonts w:ascii="Times New Roman" w:eastAsia="Times New Roman" w:hAnsi="Times New Roman" w:cs="Times New Roman"/>
          <w:sz w:val="24"/>
          <w:szCs w:val="24"/>
        </w:rPr>
        <w:t xml:space="preserve">систему допусков и </w:t>
      </w:r>
      <w:proofErr w:type="spellStart"/>
      <w:r w:rsidRPr="000475EF">
        <w:rPr>
          <w:rFonts w:ascii="Times New Roman" w:eastAsia="Times New Roman" w:hAnsi="Times New Roman" w:cs="Times New Roman"/>
          <w:sz w:val="24"/>
          <w:szCs w:val="24"/>
        </w:rPr>
        <w:t>посадок</w:t>
      </w:r>
      <w:proofErr w:type="gramStart"/>
      <w:r w:rsidRPr="000475EF">
        <w:rPr>
          <w:rFonts w:ascii="Times New Roman" w:eastAsia="Times New Roman" w:hAnsi="Times New Roman" w:cs="Times New Roman"/>
          <w:sz w:val="24"/>
          <w:szCs w:val="24"/>
        </w:rPr>
        <w:t>;к</w:t>
      </w:r>
      <w:proofErr w:type="gramEnd"/>
      <w:r w:rsidRPr="000475EF">
        <w:rPr>
          <w:rFonts w:ascii="Times New Roman" w:eastAsia="Times New Roman" w:hAnsi="Times New Roman" w:cs="Times New Roman"/>
          <w:sz w:val="24"/>
          <w:szCs w:val="24"/>
        </w:rPr>
        <w:t>валитеты</w:t>
      </w:r>
      <w:proofErr w:type="spellEnd"/>
      <w:r w:rsidRPr="000475EF">
        <w:rPr>
          <w:rFonts w:ascii="Times New Roman" w:eastAsia="Times New Roman" w:hAnsi="Times New Roman" w:cs="Times New Roman"/>
          <w:sz w:val="24"/>
          <w:szCs w:val="24"/>
        </w:rPr>
        <w:t xml:space="preserve"> и параметры </w:t>
      </w:r>
      <w:proofErr w:type="spellStart"/>
      <w:r w:rsidRPr="000475EF">
        <w:rPr>
          <w:rFonts w:ascii="Times New Roman" w:eastAsia="Times New Roman" w:hAnsi="Times New Roman" w:cs="Times New Roman"/>
          <w:sz w:val="24"/>
          <w:szCs w:val="24"/>
        </w:rPr>
        <w:t>шероховатости;основные</w:t>
      </w:r>
      <w:proofErr w:type="spellEnd"/>
      <w:r w:rsidRPr="000475EF">
        <w:rPr>
          <w:rFonts w:ascii="Times New Roman" w:eastAsia="Times New Roman" w:hAnsi="Times New Roman" w:cs="Times New Roman"/>
          <w:sz w:val="24"/>
          <w:szCs w:val="24"/>
        </w:rPr>
        <w:t xml:space="preserve"> принципы калибровки сложных </w:t>
      </w:r>
      <w:proofErr w:type="spellStart"/>
      <w:r w:rsidRPr="000475EF">
        <w:rPr>
          <w:rFonts w:ascii="Times New Roman" w:eastAsia="Times New Roman" w:hAnsi="Times New Roman" w:cs="Times New Roman"/>
          <w:sz w:val="24"/>
          <w:szCs w:val="24"/>
        </w:rPr>
        <w:t>профилей;основы</w:t>
      </w:r>
      <w:proofErr w:type="spellEnd"/>
      <w:r w:rsidRPr="000475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75EF">
        <w:rPr>
          <w:rFonts w:ascii="Times New Roman" w:eastAsia="Times New Roman" w:hAnsi="Times New Roman" w:cs="Times New Roman"/>
          <w:sz w:val="24"/>
          <w:szCs w:val="24"/>
        </w:rPr>
        <w:t>взаимозаменяемости;методы</w:t>
      </w:r>
      <w:proofErr w:type="spellEnd"/>
      <w:r w:rsidRPr="000475EF">
        <w:rPr>
          <w:rFonts w:ascii="Times New Roman" w:eastAsia="Times New Roman" w:hAnsi="Times New Roman" w:cs="Times New Roman"/>
          <w:sz w:val="24"/>
          <w:szCs w:val="24"/>
        </w:rPr>
        <w:t xml:space="preserve"> определения погрешностей </w:t>
      </w:r>
      <w:proofErr w:type="spellStart"/>
      <w:r w:rsidRPr="000475EF">
        <w:rPr>
          <w:rFonts w:ascii="Times New Roman" w:eastAsia="Times New Roman" w:hAnsi="Times New Roman" w:cs="Times New Roman"/>
          <w:sz w:val="24"/>
          <w:szCs w:val="24"/>
        </w:rPr>
        <w:t>измерений;основные</w:t>
      </w:r>
      <w:proofErr w:type="spellEnd"/>
      <w:r w:rsidRPr="000475EF">
        <w:rPr>
          <w:rFonts w:ascii="Times New Roman" w:eastAsia="Times New Roman" w:hAnsi="Times New Roman" w:cs="Times New Roman"/>
          <w:sz w:val="24"/>
          <w:szCs w:val="24"/>
        </w:rPr>
        <w:t xml:space="preserve"> сведения о сопряжениях в </w:t>
      </w:r>
      <w:proofErr w:type="spellStart"/>
      <w:r w:rsidRPr="000475EF">
        <w:rPr>
          <w:rFonts w:ascii="Times New Roman" w:eastAsia="Times New Roman" w:hAnsi="Times New Roman" w:cs="Times New Roman"/>
          <w:sz w:val="24"/>
          <w:szCs w:val="24"/>
        </w:rPr>
        <w:t>машиностроении;размеры</w:t>
      </w:r>
      <w:proofErr w:type="spellEnd"/>
      <w:r w:rsidRPr="000475EF">
        <w:rPr>
          <w:rFonts w:ascii="Times New Roman" w:eastAsia="Times New Roman" w:hAnsi="Times New Roman" w:cs="Times New Roman"/>
          <w:sz w:val="24"/>
          <w:szCs w:val="24"/>
        </w:rPr>
        <w:t xml:space="preserve"> допусков для основных видов механической обработки и для деталей, поступающих на </w:t>
      </w:r>
      <w:proofErr w:type="spellStart"/>
      <w:r w:rsidRPr="000475EF">
        <w:rPr>
          <w:rFonts w:ascii="Times New Roman" w:eastAsia="Times New Roman" w:hAnsi="Times New Roman" w:cs="Times New Roman"/>
          <w:sz w:val="24"/>
          <w:szCs w:val="24"/>
        </w:rPr>
        <w:t>сборку;основные</w:t>
      </w:r>
      <w:proofErr w:type="spellEnd"/>
      <w:r w:rsidRPr="000475EF">
        <w:rPr>
          <w:rFonts w:ascii="Times New Roman" w:eastAsia="Times New Roman" w:hAnsi="Times New Roman" w:cs="Times New Roman"/>
          <w:sz w:val="24"/>
          <w:szCs w:val="24"/>
        </w:rPr>
        <w:t xml:space="preserve"> принципы калибрования простых и средней сложности </w:t>
      </w:r>
      <w:proofErr w:type="spellStart"/>
      <w:r w:rsidRPr="000475EF">
        <w:rPr>
          <w:rFonts w:ascii="Times New Roman" w:eastAsia="Times New Roman" w:hAnsi="Times New Roman" w:cs="Times New Roman"/>
          <w:sz w:val="24"/>
          <w:szCs w:val="24"/>
        </w:rPr>
        <w:t>профилей;стандарты</w:t>
      </w:r>
      <w:proofErr w:type="spellEnd"/>
      <w:r w:rsidRPr="000475EF">
        <w:rPr>
          <w:rFonts w:ascii="Times New Roman" w:eastAsia="Times New Roman" w:hAnsi="Times New Roman" w:cs="Times New Roman"/>
          <w:sz w:val="24"/>
          <w:szCs w:val="24"/>
        </w:rPr>
        <w:t xml:space="preserve"> на материалы, крепежные и нормализованные детали и </w:t>
      </w:r>
      <w:proofErr w:type="spellStart"/>
      <w:r w:rsidRPr="000475EF">
        <w:rPr>
          <w:rFonts w:ascii="Times New Roman" w:eastAsia="Times New Roman" w:hAnsi="Times New Roman" w:cs="Times New Roman"/>
          <w:sz w:val="24"/>
          <w:szCs w:val="24"/>
        </w:rPr>
        <w:t>узлы;наименование</w:t>
      </w:r>
      <w:proofErr w:type="spellEnd"/>
      <w:r w:rsidRPr="000475EF">
        <w:rPr>
          <w:rFonts w:ascii="Times New Roman" w:eastAsia="Times New Roman" w:hAnsi="Times New Roman" w:cs="Times New Roman"/>
          <w:sz w:val="24"/>
          <w:szCs w:val="24"/>
        </w:rPr>
        <w:t xml:space="preserve"> и свойства комплектуемых </w:t>
      </w:r>
      <w:proofErr w:type="spellStart"/>
      <w:r w:rsidRPr="000475EF">
        <w:rPr>
          <w:rFonts w:ascii="Times New Roman" w:eastAsia="Times New Roman" w:hAnsi="Times New Roman" w:cs="Times New Roman"/>
          <w:sz w:val="24"/>
          <w:szCs w:val="24"/>
        </w:rPr>
        <w:t>материалов;устройство</w:t>
      </w:r>
      <w:proofErr w:type="spellEnd"/>
      <w:r w:rsidRPr="000475EF">
        <w:rPr>
          <w:rFonts w:ascii="Times New Roman" w:eastAsia="Times New Roman" w:hAnsi="Times New Roman" w:cs="Times New Roman"/>
          <w:sz w:val="24"/>
          <w:szCs w:val="24"/>
        </w:rPr>
        <w:t xml:space="preserve">, назначение, правила настройки и регулирования контрольно-измерительных инструментов и </w:t>
      </w:r>
      <w:proofErr w:type="spellStart"/>
      <w:r w:rsidRPr="000475EF">
        <w:rPr>
          <w:rFonts w:ascii="Times New Roman" w:eastAsia="Times New Roman" w:hAnsi="Times New Roman" w:cs="Times New Roman"/>
          <w:sz w:val="24"/>
          <w:szCs w:val="24"/>
        </w:rPr>
        <w:t>приборов</w:t>
      </w:r>
      <w:proofErr w:type="gramStart"/>
      <w:r w:rsidRPr="000475EF">
        <w:rPr>
          <w:rFonts w:ascii="Times New Roman" w:eastAsia="Times New Roman" w:hAnsi="Times New Roman" w:cs="Times New Roman"/>
          <w:sz w:val="24"/>
          <w:szCs w:val="24"/>
        </w:rPr>
        <w:t>;м</w:t>
      </w:r>
      <w:proofErr w:type="gramEnd"/>
      <w:r w:rsidRPr="000475EF">
        <w:rPr>
          <w:rFonts w:ascii="Times New Roman" w:eastAsia="Times New Roman" w:hAnsi="Times New Roman" w:cs="Times New Roman"/>
          <w:sz w:val="24"/>
          <w:szCs w:val="24"/>
        </w:rPr>
        <w:t>етоды</w:t>
      </w:r>
      <w:proofErr w:type="spellEnd"/>
      <w:r w:rsidRPr="000475EF">
        <w:rPr>
          <w:rFonts w:ascii="Times New Roman" w:eastAsia="Times New Roman" w:hAnsi="Times New Roman" w:cs="Times New Roman"/>
          <w:sz w:val="24"/>
          <w:szCs w:val="24"/>
        </w:rPr>
        <w:t xml:space="preserve"> и средства контроля обработанных поверхностей</w:t>
      </w:r>
    </w:p>
    <w:sectPr w:rsidR="000475EF" w:rsidSect="00DB3BDD">
      <w:pgSz w:w="11906" w:h="16838" w:orient="landscape"/>
      <w:pgMar w:top="1701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B1BC7"/>
    <w:multiLevelType w:val="hybridMultilevel"/>
    <w:tmpl w:val="7C0691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5B080D"/>
    <w:multiLevelType w:val="hybridMultilevel"/>
    <w:tmpl w:val="F82420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EF"/>
    <w:rsid w:val="000475EF"/>
    <w:rsid w:val="002A5EB7"/>
    <w:rsid w:val="0031706E"/>
    <w:rsid w:val="003F7F3D"/>
    <w:rsid w:val="00DB3BDD"/>
    <w:rsid w:val="00F7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04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0475EF"/>
  </w:style>
  <w:style w:type="paragraph" w:customStyle="1" w:styleId="c0">
    <w:name w:val="c0"/>
    <w:basedOn w:val="a"/>
    <w:rsid w:val="0004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0475EF"/>
  </w:style>
  <w:style w:type="paragraph" w:customStyle="1" w:styleId="c19">
    <w:name w:val="c19"/>
    <w:basedOn w:val="a"/>
    <w:rsid w:val="0004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04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0475EF"/>
  </w:style>
  <w:style w:type="character" w:customStyle="1" w:styleId="c66">
    <w:name w:val="c66"/>
    <w:basedOn w:val="a0"/>
    <w:rsid w:val="000475EF"/>
  </w:style>
  <w:style w:type="paragraph" w:customStyle="1" w:styleId="c14">
    <w:name w:val="c14"/>
    <w:basedOn w:val="a"/>
    <w:rsid w:val="0004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04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">
    <w:name w:val="c70"/>
    <w:basedOn w:val="a"/>
    <w:rsid w:val="0004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">
    <w:name w:val="c67"/>
    <w:basedOn w:val="a"/>
    <w:rsid w:val="0004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B3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04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0475EF"/>
  </w:style>
  <w:style w:type="paragraph" w:customStyle="1" w:styleId="c0">
    <w:name w:val="c0"/>
    <w:basedOn w:val="a"/>
    <w:rsid w:val="0004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0475EF"/>
  </w:style>
  <w:style w:type="paragraph" w:customStyle="1" w:styleId="c19">
    <w:name w:val="c19"/>
    <w:basedOn w:val="a"/>
    <w:rsid w:val="0004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04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0475EF"/>
  </w:style>
  <w:style w:type="character" w:customStyle="1" w:styleId="c66">
    <w:name w:val="c66"/>
    <w:basedOn w:val="a0"/>
    <w:rsid w:val="000475EF"/>
  </w:style>
  <w:style w:type="paragraph" w:customStyle="1" w:styleId="c14">
    <w:name w:val="c14"/>
    <w:basedOn w:val="a"/>
    <w:rsid w:val="0004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04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">
    <w:name w:val="c70"/>
    <w:basedOn w:val="a"/>
    <w:rsid w:val="0004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">
    <w:name w:val="c67"/>
    <w:basedOn w:val="a"/>
    <w:rsid w:val="0004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B3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Ticher</cp:lastModifiedBy>
  <cp:revision>2</cp:revision>
  <dcterms:created xsi:type="dcterms:W3CDTF">2015-02-13T06:05:00Z</dcterms:created>
  <dcterms:modified xsi:type="dcterms:W3CDTF">2015-02-13T06:05:00Z</dcterms:modified>
</cp:coreProperties>
</file>